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61F2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金融体系结构</w:t>
      </w:r>
    </w:p>
    <w:p w14:paraId="14AD8F3A">
      <w:pPr>
        <w:keepNext w:val="0"/>
        <w:keepLines w:val="0"/>
        <w:widowControl/>
        <w:suppressLineNumbers w:val="0"/>
        <w:jc w:val="left"/>
        <w:rPr>
          <w:rFonts w:hint="eastAsia" w:ascii="宋体" w:hAnsi="宋体" w:eastAsia="宋体" w:cs="宋体"/>
          <w:sz w:val="21"/>
          <w:szCs w:val="21"/>
        </w:rPr>
      </w:pPr>
      <w:bookmarkStart w:id="0" w:name="_GoBack"/>
      <w:r>
        <w:rPr>
          <w:rFonts w:hint="eastAsia" w:ascii="宋体" w:hAnsi="宋体" w:eastAsia="宋体" w:cs="宋体"/>
          <w:b/>
          <w:bCs/>
          <w:i w:val="0"/>
          <w:iCs w:val="0"/>
          <w:caps w:val="0"/>
          <w:color w:val="000000"/>
          <w:spacing w:val="0"/>
          <w:kern w:val="0"/>
          <w:sz w:val="21"/>
          <w:szCs w:val="21"/>
          <w:lang w:val="en-US" w:eastAsia="zh-CN" w:bidi="ar"/>
        </w:rPr>
        <w:t>一、单项选择题</w:t>
      </w:r>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1.在金融工具的性质中，成反比关系是（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A.期限性与收益性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B.风险性与期限性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C.期限性与流动性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D.风险性与收益性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一般而言，金融工具的期限性与收益性、风险性成正比，与流动性成反比；流动性与收益性成反比；收益性与风险性成正比。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2.在各类金融机构中，典型的间接金融机构是（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A.投资银行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B.商业银行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投资银行是以从事证券投资业务为主要业务内容的金融机构。投资银行是典型的投资性金融机构，与其他经营某一方面证券业务的金融机构相比，投资银行的基本特征是其综合性强，即投资银行业务几乎包括了全部资本市场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B正确：商业银行是以获取利润为目标，能够吸收存款，以经营金融资产和金融负债为对象，从事经营活动的金融企业。商业银行是典型的间接金融机构。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C错误：证券公司又称券商，是经由证券主管部门批准设立的在证券市场上经营证券业务的非银行金融机构。证券公司等属于直接金融机构。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D错误：中央银行是国家赋予其制定和执行货币政策，监督管理金融业和规范金融秩序，防范金融风险和维护金融稳定为商业银行等普通金融机构和政府提供金融服务，调控金融和经济运行的宏观管理机构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3.金融机构可以利用各种金融风险合约的有效组合，以最低成本在不同参与者之间重新分配风险，达到管理风险的目的，这体现了金融机构的（  ）职能。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A.促进资金融通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B.降低交易成本和风险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C.减少信息成本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D.便利支付结算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2F23FB03">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降低交易成本和风险：金融机构具有规模化经营的特点，可以通过专业化、规模化、集中化的优势，为借贷双方牵线搭桥，从而有效地降低交易成本。同时也可以通过各种业务、技术来管理、分散、转移、控制、减轻各种风险。例如，利用各种金融风险合约的有效组合，以最低成本在不同参与者之间重新分配风险，达到管理风险的目的。</w:t>
      </w:r>
    </w:p>
    <w:p w14:paraId="00EEC09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4.金融机构按（  ）不同，可以分为直接金融机构和间接金融机构。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A.融资方式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B.职能作用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C.业务特征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D.经营领域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A正确：金融机构按融资方式不同，可以分为直接金融机构和间接金融机构。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B错误：金融机构按职能作用不同可以分为金融中介机构和金融监管机构。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C错误：金融机构按业务特征不同可以分为银行业金融机构和非银行金融机构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5.金融工具的性质中，规定发行人到期必须履行还本付息义务的是（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A.期限性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A正确：期限性是指金融工具中的债权凭证一般有约定的偿还期，即规定发行人到期必须履行还本付息的义务。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B错误：收益性是指金融工具的持有者可以获得一定的报酬和价值增值。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C错误：风险性是指金融工具的持有人面临的预定收益甚至本金遭受损失的可能性。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D错误：流动性是指金融工具在金融市场上能够转化为现金的能力。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6.根据（  ）的不同，金融市场可分为公开市场和议价市场。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A.交易期限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B.交割期限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C.组织方式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D.成交与定价方式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A错误：按照交易期限的不同，金融市场可划分为货币市场和资本市场。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B错误：按照金融交易的交割期限不同，金融市场可分为现货市场和期贷市场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C错误：按照组织方式不同，金融市场可分为交易所市场和场外交易市场。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D正确：根据成交与定价方式的不同，金融市场可分为公开市场和议价市场。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7.金融工具在金融市场上能够转化为现金的能力是指金融工具的（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A.期限性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A错误：期限性是指金融工具中的债权凭证一般有约定的偿还期，即规定发行人到期必须履行还本付息的义务。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B正确：流动性是指金融工具在金融市场上能够转化为现金的能力。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C错误：收益性是指金融工具的持有者可以获得一定的报酬和价值增值。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D错误：风险性是指金融工具的持有人面临的预定收益甚至本金遭受损失的可能性。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8.在金融交易中时常会发生道德风险，其原因是（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A.金融交易之前的信息不对称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B.金融交易之后的信息不对称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C.金融交易之前的交易成本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D.金融交易之后的交易成本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投资者在金融交易做出决策时，时常存在因不了解交易的对方而导致的信息不对称。在交易之前，信息不对称会产生逆向选择；在交易之后，信息不对称会导致道德风险。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9.下列关于金融市场的表述不正确的是（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A.金融市场是以金融资产为交易对象而形成的供求关系及其机制的总和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B.金融市场是进行金融资产交易的场所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C.金融市场反映了金融资产的供给者与需求者之间的供求关系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D.金融市场包含金融资产交易过程中所产生的各种运行机制，其中只包括价格机制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A正确：金融市场是以金融资产为交易对象而形成的供求关系及其机制的总和。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这个表述包含三层含义: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B正确：①金融市场是进行金融资产交易的场所。这个场所有时是有形的，如证券交易所;有时则是无形的，如很多交易都是通过电信网络构成的看不见的市场进行的。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C正确：②金融市场反映了金融资产的供给者与需求者之间的供求关系，揭示了资金的归集与传递过程。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D错误：③金融市场包含金融资产交易过程中所产生的各种运行机制，其中包括价格机制、供求机制、竞争机制、风险机制等。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10.金融机构发挥（  ）职能，有利于减少现金使用，节约社会流通费用，加速了结算过程和货币资本周转，促进了社会再生产的扩大。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B.金融服务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C.支付中介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D.创造信用工具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金融机构发挥支付中介职能，有利于减少现金使用，节约社会流通费用，加速了结算过程和货币资本的周转，促进了社会再生产的扩大。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11.关于金融工具的性质说法正确的是（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A.期限性与收益性成正比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B.期限性与风险性成反比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C.期限性与流动性成正比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D.流动性与收益性成正比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A正确、BC错误：一般而言，金融工具的期限性与收益性、风险性正相关，与流动性负相关。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D错误：流动性与收益性负相关。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12.金融机构按（  ）可以分为存款类金融机构、契约型储蓄机构和投资性中介机构。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222222"/>
          <w:spacing w:val="0"/>
          <w:kern w:val="0"/>
          <w:sz w:val="21"/>
          <w:szCs w:val="21"/>
          <w:shd w:val="clear" w:fill="FFFFFF"/>
          <w:lang w:val="en-US" w:eastAsia="zh-CN" w:bidi="ar"/>
        </w:rPr>
        <w:t>融资方式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B.业务特征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C.承担政策性业务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D.资金来源方式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A错误：金融机构按融资方式不同，金融机构可分为直接金融机构和间接金融机构。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B错误：按照业务特征不同,金融机构可分为银行业金融机构、保险业金融机构、证券业金融机构。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C错误：金融机构按是否承担政策性业务可以分为政策性金融机构和商业性金融机构。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D正确：金融机构按资金来源方式不同可以分为存款类金融机构、契约型储蓄机构和投资性中介机构。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13.金融机构的职能不包括（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A.促进资金融通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B.便利支付结算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C.降低交易成本和风险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D.增加信息成本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金融机构的职能主要包括：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A正确：（1）促进资金融通；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B正确：（2）便利支付结算；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C正确：（3）降低交易成本和风险；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D错误：（4）减少信息成本；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（5）反映和调节经济活动。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14.按照发行流通性质的不同进行划分，金融市场可以划分为（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A.货币市场和资本市场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B.直接融资市场和间接融资市场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C.一级市场和二级市场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D.场内市场和场外市场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A错误：按照交易期限的不同，金融市场可划分为货币市场和资本市场。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B错误：按照融资方式的不同，金融市场可以划分为直接融资市场和间接融资市场。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C正确：按照发行流通性质不同，金融市场可分为一级市场和二级市场。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D错误：按照组织方式不同,金融市场可分为交易所市场和场外交易市场，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1.金融工具的风险一般来源于（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A.信用风险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B.声誉风险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C.操作风险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D.政策风险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金融工具的风险一般来源于两个方面：一是信用风险；二是市场风险。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2.下列属于直接融资方式的有（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A.银行存款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B.银行贷款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C.发行股票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D.发行债券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E.银行本票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按照融资方式的不同，金融市场分为直接金融市场和间接金融市场。直接金融市场是资金需求者直接向资金供给者融通资金的市场，一般指的是政府、企业等通过发行债券或股票的方式在金融市场上筹集资金。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3.金融机构的职能包括（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A.促进资金融通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B.反映和调节经济活动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C.减少信息成本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D.制定金融政策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E.降低交易成本和风险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金融机构的职能包括：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A正确：(1)促进资金融通。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(2)便利支付结算。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E正确：(3)降低交易成本和风险。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C正确：(4)减少信息成本。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B正确：(5)反映和调节经济活动。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4.金融工具的性质包括（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A.期限性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B.周期性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金融工具的性质包括期限性、流动性、收益性和风险性。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5.金融机构按业务特征不同可以分为（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A.银行业金融机构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B.保险业金融机构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C.证券业金融机构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D.保险类金融机构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E.信息咨询服务类金融机构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按照业务特征不同,金融机构可分为银行业金融机构、保险业金融机构、证券业金融机构。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6.金融市场的功能有（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B.价格发现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C.降低流动性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E.降低搜寻成本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金融市场有如下主要功能：</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1.资金融通；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2.价格发现；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3.提供流动性；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4.风险管理；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5.降低搜寻成本和信息成本。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7.议价市场的特点有（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A.在议价市场上，买卖双方通过协商形成金融资产交易价格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B.该市场没有固定场所，相对分散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C.金融资产在到期偿还之前可以自由交易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D.一般在有组织的证券交易所内进行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E.是众多买主和卖主公开竞价形成金融资产的交易价格的市场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本题考查议价市场。议价市场是指买卖双方通过协商形成金融资产交易价格的市场。该市场没有固定场所，相对分散。选项CDE都属于公开市场的特点。</w:t>
      </w:r>
    </w:p>
    <w:p w14:paraId="32B81EC4">
      <w:pPr>
        <w:rPr>
          <w:rFonts w:hint="eastAsia" w:ascii="宋体" w:hAnsi="宋体" w:eastAsia="宋体" w:cs="宋体"/>
          <w:sz w:val="21"/>
          <w:szCs w:val="21"/>
        </w:rPr>
      </w:pPr>
    </w:p>
    <w:p w14:paraId="63757F77">
      <w:pPr>
        <w:rPr>
          <w:rFonts w:hint="eastAsia" w:ascii="宋体" w:hAnsi="宋体" w:eastAsia="宋体" w:cs="宋体"/>
          <w:sz w:val="21"/>
          <w:szCs w:val="21"/>
        </w:rPr>
      </w:pPr>
      <w:r>
        <w:rPr>
          <w:rFonts w:hint="eastAsia" w:ascii="宋体" w:hAnsi="宋体" w:eastAsia="宋体" w:cs="宋体"/>
          <w:sz w:val="21"/>
          <w:szCs w:val="21"/>
        </w:rPr>
        <w:br w:type="page"/>
      </w:r>
    </w:p>
    <w:p w14:paraId="43A8EB2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金融机构体系</w:t>
      </w:r>
    </w:p>
    <w:p w14:paraId="4DF7EBBE">
      <w:pP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1.下列不属于存款类金融机构的是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A.储蓄银行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B.财务公司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C.信用合作社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存款类金融机构是吸收个人或机构存款，并发放贷款的金融机构，主要包括商业银行、储蓄银行、信用合作社和财务公司等。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2.下列金融机构中，能够吸收存款、发放贷款的是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C.投资基金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D.储蓄银行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存款类金融机构是吸收个人或机构存款，并发放贷款的金融机构，主要包括商业银行、储蓄银行、信用合作社和财务公司等。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3.存款性金融机构是吸收个人或机构存款，并发放贷款的金融机构。下列金融机构中，属于存款性金融机构的是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A.养老基金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D.信用合作社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A错误：养老基金是以契约形式组织预交资金，再以年金形式向参加养老金计划者提供退休收入的金融组织形式，属于契约型金融机构。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B错误：投资银行是以从事证券投资业务为主要业务内容的金融机构，属于投资性金融机构。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C错误：保险公司是指与投保人订立保险合同，并按照合同约定承担赔偿或者给付保险金责任的保险机构。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属于契约型金融机构。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信用合作社是居民集资合股而组成的合作金融组织，是为信用合作社社员办理存贷款业务的金融机构，其资金主要来源于社员缴纳的股金和存入的存款，放款的对象主要是信用合作社的社员。存款性金融机构主要包括商业银行、储蓄银行、信用合作社和财务公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4.投资银行与商业银行不同，其资金来源主要依靠</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筹资。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A.吸收存款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B.国家拨款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C.发行自己的股票和债券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D.员工集资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投资银行与商业银行不同，其资金来源主要依靠发行自己的股票和债券筹资，为了维护金融稳定，大多数国家限制投资银行吸收活期存款，但有的国家投资银行也被允许接受定期存款。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5.世界银行集团由世界银行、国际开发协会和国际金融公司等组成，向成员国提供金融服务和技术援助，本质上属于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A.金融监管机构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B.契约性金融机构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C.存款性金融机构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D.开发性金融机构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A错误：金融监管机构是指中央银行及其他一些专门针对金融领域的监管机构，如中同证券监督管理委员会等。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B错误：契约型金融机构是以契约方式吸收持约人的资金，而后按契约规定承担向持约人履行赔付或资金返还义务的金融机构。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C错误：存款类金融机构是吸收个人或机构存款，并发放贷款的金融机构，主要包括商业银行、储蓄银行、信用合作社和财务公司等。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D正确：开发性金融机构分为国际性、区域性和本国性三种。国际性开发银行以联合国下属的世界银行集团为代表，世界银行集团由国际复兴开发银行、国际开发协会和国际金融公司等组成。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6.我国为企业集团成员单位提供金融服务的非银行金融机构是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A.信托公司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B.财务公司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C.小额贷款公司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D.金融租赁公司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A错误：信托是指委托人基于对受托人的信任，将其财产权委托给受托人，受托人按委托人的意愿，以自己的名义，为受益人的利益或者特定目的，对信托财产进行管理或者处分的行为。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B正确：企业集团财务公司也称财务公司，是指以加强企业集团资金集中管理和提高企业集团资金使用效率为目的，依托企业集团、服务企业集团，为企业集团成员单位提供金融服务的非银行金融机构。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D错误：金融租赁公司是专门承办融资租赁业务的非银行金融机构。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7.与其他金融机构相比，商业银行最明显的特征是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A.以营利为目的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B.提供金融服务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C.吸收活期存款、创造信用货币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D.执行国家金融政策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与其他金融机构相比，吸收活期存款、创造信用货币是商业银行最明显的特征。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8.世界银行集团由国际复兴开发银行、国际开发协会和国际金融公司组成，本质上属于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B.契约性金融机构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C.存款类金融机构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D.开发性金融机构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A错误：投资性金融机构是在直接融资领域内为投资活动提供中介服务或直接参与投资活动的金融机构，主要包括投资银行和证券投资基金等。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B错误：契约型金融机构是以契约方式吸收持约人的资金，而后按契约规定承担向持约人履行赔付或资金返还义务的金融机构。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C错误：存款类金融机构是吸收个人或机构存款，并发放贷款的金融机构，主要包括商业银行、储蓄银行、信用合作社和财务公司等。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D正确：开发性金融机构分为国际性、区域性和本国性三种。国际性开发银行以联合国下属的世界银行集团为代表，世界银行集团由国际复兴开发银行、国际开发协会和国际金融公司组成。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9.经批准在中华人民共和国境内设立的，不吸收公众存款，以小额、分散为原则，为中国境内居民个人提供以消费为目的的贷款的是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A.财务公司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B.金融租赁公司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C.消费金融公司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D.汽车金融公司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企业集团财务公司也称财务公司，是指以加强企业集团资金集中管理和提高企业集团资金使用效率为目的，依托企业集团、服务企业集团,为企业集团成员单位提供金融服务的非银行金融机构，也是存款类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B错误：金融租赁公司是专门承办融资租赁业务的非银行金融机构。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C正确：消费金融公司是指经中国银行业监督管理机构批准，在中华人民共和国境内设立的，不吸收公众存款，以小额、分散为原则，为中国境内居民个人提供以消费为目的的贷款的非银行金融机构。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D错误：汽车金融公司是指经监管机构批准设立的，专门提供汽车金融服务的非银行金融机构。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10.几乎包括了全部资本市场业务的金融机构是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B.信用合作社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A错误：商业银行是以吸收存款、发放贷款、办理结算和金融服务为主要业务，以营利为经营目标的金融企业。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B错误：信用合作社是居民集资合股而组成的合作金融组织，是为信用合作社社员办理存贷款业务的金融机构，其资金主要来源于社员缴纳的股金和存入的存款，放款的对象主要是信用合作社的社员。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投资银行是以从事证券投资业务为主要业务内容的金融机构。投资银行是典型的投资性金融机构，与其他经营某一方面证券业务的金融机构相比，投资银行的基本特征是其综合性，即投资银行业务几乎包括了全部资本市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D错误：保险公司是指与投保人订立保险合同，并按照合同约定承担赔偿或者给付保险金责任的保险机构。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11.下列金融机构中，属于契约型金融机构的是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C.证券投资基金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D.农业政策性金融机构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A错误：投资银行是以从事证券投资业务为主要业务内容的金融机构。属于投资性金融机构。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B正确：契约型金融机构是以契约方式吸收持约人的资金，而后按契约规定承担向持约人履行赔付或资金返还义务的金融机构。契约型金融机构包括保险公司、养老基金。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C错误：证券投资基金是指通过向投资者发行股份或受益凭证募集资金，再以适度分散的组合方式投资各类金融产品，为投资者以分红的方式分配收益，并从中谋取自身利润的金融机构。属于投资性金融机构。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D错误：农业政策性金融机构是专门向农业提供中长期低息贷款，以配合贯彻国家农业扶持和保护政策的金融机构。属于政策性金融机构。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12.通过向投资者发行股份或受益凭证募集资金，再以适度分散的组合方式投资于各类金融产品，为投资者以分红的方式分配收益，并从中谋取自身利润的金融机构是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B.证券投资基金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D.投资银行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证券投资基金是通过向投资者发行股份或受益凭证募集资金，再以适度分散的组合方式投资于各类金融产品，为投资者以分红的方式分配收益，并从中谋取自身利润的金融机构。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1.信用合作社的资金主要来源于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A.财政拨款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B.社员缴纳的股金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C.财政补贴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D.存入的存款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E.发行债券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信用合作社的资金主要来源于社员缴纳的股金和存入的存款。</w:t>
      </w:r>
    </w:p>
    <w:p w14:paraId="538ADB9F">
      <w:pPr>
        <w:rPr>
          <w:rFonts w:hint="eastAsia" w:ascii="宋体" w:hAnsi="宋体" w:eastAsia="宋体" w:cs="宋体"/>
          <w:sz w:val="21"/>
          <w:szCs w:val="21"/>
        </w:rPr>
      </w:pPr>
      <w:r>
        <w:rPr>
          <w:rFonts w:hint="eastAsia" w:ascii="宋体" w:hAnsi="宋体" w:eastAsia="宋体" w:cs="宋体"/>
          <w:sz w:val="21"/>
          <w:szCs w:val="21"/>
        </w:rPr>
        <w:br w:type="page"/>
      </w:r>
    </w:p>
    <w:p w14:paraId="05F7C9C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金融市场体系</w:t>
      </w:r>
    </w:p>
    <w:p w14:paraId="67679F38">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  ）作为机构投资者在金融市场上具有支配性的作用。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B.家庭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C.政府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A错误：企业是重要的资金供给者和需求者，也是金融衍生品市场上重要的套期保值主体。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B错误：家庭是金融市场上主要的资金供给者。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C错误：政府是国家金融市场主要的资金需求者。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D正确：金融机构是金融市场上最活跃的交易者，扮演着多重角色。金融机构作为机构投资者在金融市场上具有支配性的作用。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2.金融市场上最活跃的交易者是（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C.政府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A错误：企业是金融市场运行的基础，是重要的资金需求者和供给者。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B正确：金融机构是金融市场上最活跃的交易者，扮演着多重角色。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C错误：政府是国家金融市场主要的资金需求者。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D错误：从参与金融市场交易的角度来看，中央银行作为银行的银行，充当最后的贷款人，从而成为金融市场资金供给者。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3.中国人民银行作为最后贷款人，在商业银行资金不足时，向其发放贷款，因此是（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A.银行的银行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B.发行的银行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C.结算的银行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D.政府的银行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本题考查中央银行的职责。中央银行作为银行的银行，充当最后的贷款人。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4.金融市场客体是指（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A.金融市场中介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B.金融市场价格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C.金融工具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D.金融市场参与者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金融市场客体即金融工具，是指金融市场上的交易对象或交易标的物。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5.在金融市场中，既是重要的资金需求者和供给者，又是金融衍生品市场上重要的套期保值主体的是（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B.政府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C.家庭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本题考查金融市场主体。企业是金融市场运行的基础，是重要的资金需求者和供给者。此外，企业还是金融衍生品市场上重要的套期保值主体。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6.金融机构是金融市场上最活跃的交易者，扮演着多重角色。下列不属于金融机构所扮演角色的是（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A.中介机构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B.资金供给者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C.监督机构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D.资金需求者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金融机构是金融市场上最活跃的交易者，扮演着多重角色。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首先，它是金融市场上最重要的中介机构，是储蓄转化为投资的重要渠道。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其次，金融机构在金融市场上充当资金供给者、需求者和中介者等多重角色，它既发行、创造金融工具，也在市场上购买各类金融工具；既是金融市场的中介者，也是金融市场的投资者、货币政策的传递者和承受者。因此，金融机构作为机构投资者在金融市场上具有支配性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  ）是金融市场上主要的资金供应者。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A.企业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C.家庭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D.政府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A错误：企业是重要的资金供给者和需求者，也是金融衍生品市场上重要的套期保值主体。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B错误：金融机构是金融市场上最活跃的交易者，扮演着多重角色。</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C正确：家庭是金融市场上主要的资金供给者。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D错误：政府是国家金融市场主要的资金需求者。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1.在金融市场的构成要素中，（  ）是最基本的构成要素，是形成金融市场的基础。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A.金融市场主体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B.金融市场客体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C.金融市场中介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D.金融市场价格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E.金融监管机构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金融市场主体和金融市场客体是构成金融市场最基本的要素，是金融市场形成的基础。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金融市场价格则是伴随金融市场交易产生的，也是金融市场中不可或缺的构成要素。</w:t>
      </w:r>
    </w:p>
    <w:p w14:paraId="5D05E190">
      <w:pPr>
        <w:keepNext w:val="0"/>
        <w:keepLines w:val="0"/>
        <w:widowControl/>
        <w:suppressLineNumbers w:val="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.金融市场的主体包括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B.企业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C.政府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E.投资者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一般来说，金融市场的主体包括家庭、企业、政府、金融机构、金融管理部门（中央银行）和服务中介。</w:t>
      </w:r>
    </w:p>
    <w:p w14:paraId="3AE75D21">
      <w:pPr>
        <w:rPr>
          <w:rFonts w:hint="eastAsia" w:ascii="宋体" w:hAnsi="宋体" w:eastAsia="宋体" w:cs="宋体"/>
          <w:sz w:val="21"/>
          <w:szCs w:val="21"/>
        </w:rPr>
      </w:pPr>
    </w:p>
    <w:p w14:paraId="640F79C9">
      <w:pPr>
        <w:rPr>
          <w:rFonts w:hint="eastAsia" w:ascii="宋体" w:hAnsi="宋体" w:eastAsia="宋体" w:cs="宋体"/>
          <w:sz w:val="21"/>
          <w:szCs w:val="21"/>
        </w:rPr>
      </w:pPr>
      <w:r>
        <w:rPr>
          <w:rFonts w:hint="eastAsia" w:ascii="宋体" w:hAnsi="宋体" w:eastAsia="宋体" w:cs="宋体"/>
          <w:sz w:val="21"/>
          <w:szCs w:val="21"/>
        </w:rPr>
        <w:br w:type="page"/>
      </w:r>
    </w:p>
    <w:p w14:paraId="5741071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中国金融改革与发展</w:t>
      </w:r>
    </w:p>
    <w:p w14:paraId="4F76F88F">
      <w:pP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1.中央银行金融宏观调控的中介指标是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B.超额存款准备金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本题考查金融宏观调控机制的构成要素。中央银行金融宏观调控的中介指标是货币供应量和利率。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2.目前，我国人民币汇率制度是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A.货币局制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B.传统的钉住汇率制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C.固定汇率制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D.有管理浮动汇率制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2005年7月21日，人民币汇率形成机制改革启动，开始实行以市场供求为基础、参考一篮子货币进行调节、有管理的浮动汇率制度。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3.与利率管制相比较，利率市场化以后，在利率决定中起主导作用的是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B.财政部门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C.政府政策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利率市场化就是将利率的决定权交给市场，由供求双方根据自身的资金状况和对金融市场动向的判断自主调节利率水平，最终形成以中央银行政策利率为基础、以货币市场利率为中介、由市场供求决定各种利率水平的市场利率体系和市场利率管理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4.2015年，中国人民银行对商业银行等金融机构不再设置</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A.存款利率浮动上限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B.贷款利率浮动下限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C.回购协议利率上限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D.同业拆借利率下限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2015年10月，对商业银行和农村合作金融机构等不再设置存款利率浮动上限，我国的利率管制时代宣告终结。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5.1994年我国外汇管理体制进行了重大改革。1月1日，人民币官方汇率与市场汇率并轨，实行以市场供求为基础的、单一的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汇率制。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A.固定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B.自由浮动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C.有管理的浮动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D.钉住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1994年我国外汇管理体制进行了重大改革。1月1日，人民币官方汇率与市场汇率并轨，实行以市场供求为基础的、单一的、有管理的浮动汇率制，并轨时的人民币汇率为1美元等于8.70元人民币。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6.被用于探索发挥利率走廊上限作用的为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A.中期借贷便利利率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B.抵押补充贷款利率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C.超额准备金利率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D.常备借贷便利利率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2013年，中国人民银行创设常备借贷便利，通过常备借贷便利利率发挥利率走廊上限功能。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.2023年中央金融工作会议强调，要着力做好</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五篇大文章，切实加强对重大战略、重点领域和薄弱环节的优质金融服务。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A.科技金融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B.创业金融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C.普惠金融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D.养老金融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E.数字金融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2023年中央金融工作会议强调，做好科技金融、绿色金融、普惠金融、养老金融、数字金融五篇大文章，切实加强对重大战略、重点领域和薄弱环节的优质金融服务。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6A5082"/>
    <w:rsid w:val="4B920E70"/>
    <w:rsid w:val="500C372A"/>
    <w:rsid w:val="5441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9336</Words>
  <Characters>9707</Characters>
  <Lines>0</Lines>
  <Paragraphs>0</Paragraphs>
  <TotalTime>3</TotalTime>
  <ScaleCrop>false</ScaleCrop>
  <LinksUpToDate>false</LinksUpToDate>
  <CharactersWithSpaces>9811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2025-08-13T10:25:00Z</dcterms:created>
  <dc:creator>go41</dc:creator>
  <cp:lastModifiedBy>玉生烟罗</cp:lastModifiedBy>
  <dcterms:modified xsi:type="dcterms:W3CDTF">2025-08-19T08:47:18Z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BA0A65D020A24DEEAA83B04C617B798C_12</vt:lpwstr>
  </property>
</Properties>
</file>